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8D" w:rsidRPr="0050358D" w:rsidRDefault="0050358D" w:rsidP="0050358D">
      <w:pPr>
        <w:widowControl w:val="0"/>
        <w:autoSpaceDE w:val="0"/>
        <w:autoSpaceDN w:val="0"/>
        <w:spacing w:before="72" w:after="0" w:line="240" w:lineRule="auto"/>
        <w:ind w:left="1350" w:right="12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Памятка</w:t>
      </w:r>
      <w:r w:rsidRPr="005035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мерах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пожарной</w:t>
      </w:r>
      <w:r w:rsidRPr="005035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pacing w:val="-2"/>
          <w:sz w:val="26"/>
          <w:szCs w:val="26"/>
        </w:rPr>
        <w:t>безопасности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ind w:left="1350" w:right="12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035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период</w:t>
      </w:r>
      <w:r w:rsidRPr="005035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5035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Новогодних</w:t>
      </w:r>
      <w:r w:rsidRPr="005035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035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Рождественских</w:t>
      </w:r>
      <w:r w:rsidRPr="005035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pacing w:val="-2"/>
          <w:sz w:val="26"/>
          <w:szCs w:val="26"/>
        </w:rPr>
        <w:t>праздников!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ind w:left="100" w:right="69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Новогодние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Рождественские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праздники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замечательное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035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детей и взрослых. Почти в каждом доме устанавливают и украшают елку.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ind w:left="100" w:right="69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Для того, чтобы эти дни не были омрачены бедой, необходимо обратить особое внимание на соблюдение мер пожарной безопасности.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ind w:left="100" w:right="69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Ёлка</w:t>
      </w:r>
      <w:r w:rsidRPr="0050358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 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устанавливается</w:t>
      </w:r>
      <w:r w:rsidRPr="0050358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 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0358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 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устойчивой</w:t>
      </w:r>
      <w:r w:rsidRPr="0050358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  </w:t>
      </w:r>
      <w:proofErr w:type="gramStart"/>
      <w:r w:rsidRPr="0050358D">
        <w:rPr>
          <w:rFonts w:ascii="Times New Roman" w:eastAsia="Times New Roman" w:hAnsi="Times New Roman" w:cs="Times New Roman"/>
          <w:sz w:val="26"/>
          <w:szCs w:val="26"/>
        </w:rPr>
        <w:t>подставке,</w:t>
      </w:r>
      <w:r w:rsidRPr="0050358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  </w:t>
      </w:r>
      <w:proofErr w:type="gramEnd"/>
      <w:r w:rsidRPr="0050358D">
        <w:rPr>
          <w:rFonts w:ascii="Times New Roman" w:eastAsia="Times New Roman" w:hAnsi="Times New Roman" w:cs="Times New Roman"/>
          <w:sz w:val="26"/>
          <w:szCs w:val="26"/>
        </w:rPr>
        <w:t xml:space="preserve">подальше от отопительных приборов. Для освещения елки необходимо использовать </w:t>
      </w:r>
      <w:proofErr w:type="gramStart"/>
      <w:r w:rsidRPr="0050358D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50358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исправные</w:t>
      </w:r>
      <w:proofErr w:type="gramEnd"/>
      <w:r w:rsidRPr="0050358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электрические</w:t>
      </w:r>
      <w:r w:rsidRPr="0050358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гирлянды</w:t>
      </w:r>
      <w:r w:rsidRPr="0050358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заводского</w:t>
      </w:r>
      <w:r w:rsidRPr="0050358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изготовления. При проведении праздничных мероприятий необходимо учитывать следующие основные требования: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052"/>
        </w:tabs>
        <w:autoSpaceDE w:val="0"/>
        <w:autoSpaceDN w:val="0"/>
        <w:spacing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установка</w:t>
      </w:r>
      <w:r w:rsidRPr="0050358D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елок</w:t>
      </w:r>
      <w:r w:rsidRPr="0050358D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</w:t>
      </w:r>
      <w:r w:rsidRPr="0050358D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проведение</w:t>
      </w:r>
      <w:r w:rsidRPr="0050358D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новогодних</w:t>
      </w:r>
      <w:r w:rsidRPr="0050358D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мероприятий</w:t>
      </w:r>
      <w:r w:rsidRPr="0050358D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допускается в помещении не выше второго этажа, из которого должно быть не менее двух эвакуационных выходов непосредственно наружу;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елку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не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следует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устанавливать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около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выходов,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в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проходах;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50358D">
        <w:rPr>
          <w:rFonts w:ascii="Times New Roman" w:eastAsia="Times New Roman" w:hAnsi="Times New Roman" w:cs="Times New Roman"/>
          <w:sz w:val="26"/>
        </w:rPr>
        <w:t>заполнение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</w:rPr>
        <w:t>помещений</w:t>
      </w:r>
      <w:proofErr w:type="gramEnd"/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</w:rPr>
        <w:t>людьми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</w:rPr>
        <w:t>сверх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</w:rPr>
        <w:t>нормативного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50358D">
        <w:rPr>
          <w:rFonts w:ascii="Times New Roman" w:eastAsia="Times New Roman" w:hAnsi="Times New Roman" w:cs="Times New Roman"/>
          <w:sz w:val="26"/>
        </w:rPr>
        <w:t>значения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не допускается;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951"/>
        </w:tabs>
        <w:autoSpaceDE w:val="0"/>
        <w:autoSpaceDN w:val="0"/>
        <w:spacing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елка</w:t>
      </w:r>
      <w:r w:rsidRPr="0050358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должна</w:t>
      </w:r>
      <w:r w:rsidRPr="0050358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устанавливаться</w:t>
      </w:r>
      <w:r w:rsidRPr="0050358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на</w:t>
      </w:r>
      <w:r w:rsidRPr="0050358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устойчивом</w:t>
      </w:r>
      <w:r w:rsidRPr="0050358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основании</w:t>
      </w:r>
      <w:r w:rsidRPr="0050358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с</w:t>
      </w:r>
      <w:r w:rsidRPr="0050358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таким</w:t>
      </w:r>
      <w:r w:rsidRPr="0050358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расчетом, чтобы ветви не касались стен и потолка;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помещение, где находится елка, должно быть обеспечено первичными средствами пожаротушения (огнетушители, песок, кошма);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иллюминация должна быть смонтирована с соблюдением правил устройства электроустановок;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104"/>
        </w:tabs>
        <w:autoSpaceDE w:val="0"/>
        <w:autoSpaceDN w:val="0"/>
        <w:spacing w:after="0" w:line="240" w:lineRule="auto"/>
        <w:ind w:right="700" w:firstLine="709"/>
        <w:jc w:val="both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на елке могут применяться электро-гирлянды только заводского изготовления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с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последовательным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включением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лампочек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напряжением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до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12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Вт, мощность лампочек не должна превышать 25 Вт;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240" w:lineRule="auto"/>
        <w:ind w:right="699" w:firstLine="709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при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отсутствии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в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помещении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электрического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освещения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мероприятия у елки должны проводиться только в светлое время суток.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ind w:left="10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5035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проведении</w:t>
      </w:r>
      <w:r w:rsidRPr="005035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новогодних</w:t>
      </w:r>
      <w:r w:rsidRPr="005035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035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рождественских</w:t>
      </w:r>
      <w:r w:rsidRPr="005035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праздничных</w:t>
      </w:r>
      <w:r w:rsidRPr="005035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 xml:space="preserve">мероприятий </w:t>
      </w:r>
      <w:r w:rsidRPr="0050358D">
        <w:rPr>
          <w:rFonts w:ascii="Times New Roman" w:eastAsia="Times New Roman" w:hAnsi="Times New Roman" w:cs="Times New Roman"/>
          <w:spacing w:val="-2"/>
          <w:sz w:val="26"/>
          <w:szCs w:val="26"/>
        </w:rPr>
        <w:t>запрещается: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украшать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елку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свечами,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ватой,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игрушками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из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бумаги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целлулоида;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одевать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маскарадные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костюмы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из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марли,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ваты,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бумаги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>картона;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699" w:firstLine="709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зажигать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на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елке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возле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нее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свечи,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бенгальские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огни,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 xml:space="preserve">пользоваться 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>хлопушками;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одевать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детей в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костюмы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из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 xml:space="preserve">легкогорючих 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>материалов;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проводить</w:t>
      </w:r>
      <w:r w:rsidRPr="0050358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огневые,</w:t>
      </w:r>
      <w:r w:rsidRPr="0050358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покрасочные</w:t>
      </w:r>
      <w:r w:rsidRPr="0050358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</w:t>
      </w:r>
      <w:r w:rsidRPr="0050358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другие</w:t>
      </w:r>
      <w:r w:rsidRPr="0050358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пожароопасные</w:t>
      </w:r>
      <w:r w:rsidRPr="0050358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>работы;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использовать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ставни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на</w:t>
      </w:r>
      <w:r w:rsidRPr="0050358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окнах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для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затемнения</w:t>
      </w:r>
      <w:r w:rsidRPr="0050358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>помещений;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spacing w:after="0" w:line="240" w:lineRule="auto"/>
        <w:ind w:right="698" w:firstLine="709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z w:val="26"/>
        </w:rPr>
        <w:t>уменьшать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ширину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проходов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между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рядами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стульев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и</w:t>
      </w:r>
      <w:r w:rsidRPr="0050358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</w:rPr>
        <w:t>устанавливать в проходах дополнительные места;</w:t>
      </w:r>
    </w:p>
    <w:p w:rsidR="0050358D" w:rsidRPr="0050358D" w:rsidRDefault="0050358D" w:rsidP="0050358D">
      <w:pPr>
        <w:widowControl w:val="0"/>
        <w:numPr>
          <w:ilvl w:val="0"/>
          <w:numId w:val="1"/>
        </w:numPr>
        <w:tabs>
          <w:tab w:val="left" w:pos="1182"/>
          <w:tab w:val="left" w:pos="1183"/>
          <w:tab w:val="left" w:pos="2679"/>
          <w:tab w:val="left" w:pos="3675"/>
          <w:tab w:val="left" w:pos="4429"/>
          <w:tab w:val="left" w:pos="4839"/>
          <w:tab w:val="left" w:pos="6408"/>
          <w:tab w:val="left" w:pos="6948"/>
          <w:tab w:val="left" w:pos="7887"/>
        </w:tabs>
        <w:autoSpaceDE w:val="0"/>
        <w:autoSpaceDN w:val="0"/>
        <w:spacing w:after="0" w:line="240" w:lineRule="auto"/>
        <w:ind w:right="700" w:firstLine="709"/>
        <w:rPr>
          <w:rFonts w:ascii="Times New Roman" w:eastAsia="Times New Roman" w:hAnsi="Times New Roman" w:cs="Times New Roman"/>
          <w:sz w:val="26"/>
        </w:rPr>
      </w:pPr>
      <w:r w:rsidRPr="0050358D">
        <w:rPr>
          <w:rFonts w:ascii="Times New Roman" w:eastAsia="Times New Roman" w:hAnsi="Times New Roman" w:cs="Times New Roman"/>
          <w:spacing w:val="-2"/>
          <w:sz w:val="26"/>
        </w:rPr>
        <w:t>полностью</w:t>
      </w:r>
      <w:r w:rsidRPr="0050358D">
        <w:rPr>
          <w:rFonts w:ascii="Times New Roman" w:eastAsia="Times New Roman" w:hAnsi="Times New Roman" w:cs="Times New Roman"/>
          <w:sz w:val="26"/>
        </w:rPr>
        <w:tab/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>гасить</w:t>
      </w:r>
      <w:r w:rsidRPr="0050358D">
        <w:rPr>
          <w:rFonts w:ascii="Times New Roman" w:eastAsia="Times New Roman" w:hAnsi="Times New Roman" w:cs="Times New Roman"/>
          <w:sz w:val="26"/>
        </w:rPr>
        <w:tab/>
      </w:r>
      <w:r w:rsidRPr="0050358D">
        <w:rPr>
          <w:rFonts w:ascii="Times New Roman" w:eastAsia="Times New Roman" w:hAnsi="Times New Roman" w:cs="Times New Roman"/>
          <w:spacing w:val="-4"/>
          <w:sz w:val="26"/>
        </w:rPr>
        <w:t>свет</w:t>
      </w:r>
      <w:r w:rsidRPr="0050358D">
        <w:rPr>
          <w:rFonts w:ascii="Times New Roman" w:eastAsia="Times New Roman" w:hAnsi="Times New Roman" w:cs="Times New Roman"/>
          <w:sz w:val="26"/>
        </w:rPr>
        <w:tab/>
      </w:r>
      <w:r w:rsidRPr="0050358D">
        <w:rPr>
          <w:rFonts w:ascii="Times New Roman" w:eastAsia="Times New Roman" w:hAnsi="Times New Roman" w:cs="Times New Roman"/>
          <w:spacing w:val="-10"/>
          <w:sz w:val="26"/>
        </w:rPr>
        <w:t>в</w:t>
      </w:r>
      <w:r w:rsidRPr="0050358D">
        <w:rPr>
          <w:rFonts w:ascii="Times New Roman" w:eastAsia="Times New Roman" w:hAnsi="Times New Roman" w:cs="Times New Roman"/>
          <w:sz w:val="26"/>
        </w:rPr>
        <w:tab/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>помещении</w:t>
      </w:r>
      <w:r w:rsidRPr="0050358D">
        <w:rPr>
          <w:rFonts w:ascii="Times New Roman" w:eastAsia="Times New Roman" w:hAnsi="Times New Roman" w:cs="Times New Roman"/>
          <w:sz w:val="26"/>
        </w:rPr>
        <w:tab/>
      </w:r>
      <w:r w:rsidRPr="0050358D">
        <w:rPr>
          <w:rFonts w:ascii="Times New Roman" w:eastAsia="Times New Roman" w:hAnsi="Times New Roman" w:cs="Times New Roman"/>
          <w:spacing w:val="-6"/>
          <w:sz w:val="26"/>
        </w:rPr>
        <w:t>во</w:t>
      </w:r>
      <w:r w:rsidRPr="0050358D">
        <w:rPr>
          <w:rFonts w:ascii="Times New Roman" w:eastAsia="Times New Roman" w:hAnsi="Times New Roman" w:cs="Times New Roman"/>
          <w:sz w:val="26"/>
        </w:rPr>
        <w:tab/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>время</w:t>
      </w:r>
      <w:r w:rsidRPr="0050358D">
        <w:rPr>
          <w:rFonts w:ascii="Times New Roman" w:eastAsia="Times New Roman" w:hAnsi="Times New Roman" w:cs="Times New Roman"/>
          <w:sz w:val="26"/>
        </w:rPr>
        <w:tab/>
      </w:r>
      <w:r w:rsidRPr="0050358D">
        <w:rPr>
          <w:rFonts w:ascii="Times New Roman" w:eastAsia="Times New Roman" w:hAnsi="Times New Roman" w:cs="Times New Roman"/>
          <w:spacing w:val="-2"/>
          <w:sz w:val="26"/>
        </w:rPr>
        <w:t xml:space="preserve">спектаклей </w:t>
      </w:r>
      <w:r w:rsidRPr="0050358D">
        <w:rPr>
          <w:rFonts w:ascii="Times New Roman" w:eastAsia="Times New Roman" w:hAnsi="Times New Roman" w:cs="Times New Roman"/>
          <w:sz w:val="26"/>
        </w:rPr>
        <w:t>и представлений.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ind w:left="8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Категорически</w:t>
      </w:r>
      <w:r w:rsidRPr="005035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запрещается</w:t>
      </w:r>
      <w:r w:rsidRPr="005035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пользоваться</w:t>
      </w:r>
      <w:r w:rsidRPr="005035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z w:val="26"/>
          <w:szCs w:val="26"/>
        </w:rPr>
        <w:t>пиротехническими</w:t>
      </w:r>
      <w:r w:rsidRPr="005035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0358D">
        <w:rPr>
          <w:rFonts w:ascii="Times New Roman" w:eastAsia="Times New Roman" w:hAnsi="Times New Roman" w:cs="Times New Roman"/>
          <w:spacing w:val="-2"/>
          <w:sz w:val="26"/>
          <w:szCs w:val="26"/>
        </w:rPr>
        <w:t>изделиями!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ind w:left="100" w:right="69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ind w:left="100" w:right="70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58D">
        <w:rPr>
          <w:rFonts w:ascii="Times New Roman" w:eastAsia="Times New Roman" w:hAnsi="Times New Roman" w:cs="Times New Roman"/>
          <w:sz w:val="26"/>
          <w:szCs w:val="26"/>
        </w:rPr>
        <w:t>В случае пожара необходимо немедленно сообщить в пожарную охрану по телефону: «101» или в Единую дежурно-диспетчерскую службу – «112».</w:t>
      </w:r>
    </w:p>
    <w:p w:rsidR="0050358D" w:rsidRPr="0050358D" w:rsidRDefault="0050358D" w:rsidP="0050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0358D" w:rsidRPr="0050358D">
          <w:pgSz w:w="11910" w:h="16840"/>
          <w:pgMar w:top="620" w:right="739" w:bottom="280" w:left="1340" w:header="720" w:footer="720" w:gutter="0"/>
          <w:cols w:space="720"/>
        </w:sectPr>
      </w:pPr>
    </w:p>
    <w:p w:rsidR="00B07908" w:rsidRDefault="00B07908">
      <w:bookmarkStart w:id="0" w:name="_GoBack"/>
      <w:bookmarkEnd w:id="0"/>
    </w:p>
    <w:sectPr w:rsidR="00B0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33C1"/>
    <w:multiLevelType w:val="hybridMultilevel"/>
    <w:tmpl w:val="48BEF988"/>
    <w:lvl w:ilvl="0" w:tplc="8D6CD274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21AE53E">
      <w:numFmt w:val="bullet"/>
      <w:lvlText w:val="•"/>
      <w:lvlJc w:val="left"/>
      <w:pPr>
        <w:ind w:left="1072" w:hanging="152"/>
      </w:pPr>
      <w:rPr>
        <w:rFonts w:hint="default"/>
        <w:lang w:val="ru-RU" w:eastAsia="en-US" w:bidi="ar-SA"/>
      </w:rPr>
    </w:lvl>
    <w:lvl w:ilvl="2" w:tplc="26A859B2">
      <w:numFmt w:val="bullet"/>
      <w:lvlText w:val="•"/>
      <w:lvlJc w:val="left"/>
      <w:pPr>
        <w:ind w:left="2045" w:hanging="152"/>
      </w:pPr>
      <w:rPr>
        <w:rFonts w:hint="default"/>
        <w:lang w:val="ru-RU" w:eastAsia="en-US" w:bidi="ar-SA"/>
      </w:rPr>
    </w:lvl>
    <w:lvl w:ilvl="3" w:tplc="6AD25E28">
      <w:numFmt w:val="bullet"/>
      <w:lvlText w:val="•"/>
      <w:lvlJc w:val="left"/>
      <w:pPr>
        <w:ind w:left="3017" w:hanging="152"/>
      </w:pPr>
      <w:rPr>
        <w:rFonts w:hint="default"/>
        <w:lang w:val="ru-RU" w:eastAsia="en-US" w:bidi="ar-SA"/>
      </w:rPr>
    </w:lvl>
    <w:lvl w:ilvl="4" w:tplc="C09258B8">
      <w:numFmt w:val="bullet"/>
      <w:lvlText w:val="•"/>
      <w:lvlJc w:val="left"/>
      <w:pPr>
        <w:ind w:left="3990" w:hanging="152"/>
      </w:pPr>
      <w:rPr>
        <w:rFonts w:hint="default"/>
        <w:lang w:val="ru-RU" w:eastAsia="en-US" w:bidi="ar-SA"/>
      </w:rPr>
    </w:lvl>
    <w:lvl w:ilvl="5" w:tplc="FD3CAE84">
      <w:numFmt w:val="bullet"/>
      <w:lvlText w:val="•"/>
      <w:lvlJc w:val="left"/>
      <w:pPr>
        <w:ind w:left="4963" w:hanging="152"/>
      </w:pPr>
      <w:rPr>
        <w:rFonts w:hint="default"/>
        <w:lang w:val="ru-RU" w:eastAsia="en-US" w:bidi="ar-SA"/>
      </w:rPr>
    </w:lvl>
    <w:lvl w:ilvl="6" w:tplc="A3C41AD0">
      <w:numFmt w:val="bullet"/>
      <w:lvlText w:val="•"/>
      <w:lvlJc w:val="left"/>
      <w:pPr>
        <w:ind w:left="5935" w:hanging="152"/>
      </w:pPr>
      <w:rPr>
        <w:rFonts w:hint="default"/>
        <w:lang w:val="ru-RU" w:eastAsia="en-US" w:bidi="ar-SA"/>
      </w:rPr>
    </w:lvl>
    <w:lvl w:ilvl="7" w:tplc="274297F6">
      <w:numFmt w:val="bullet"/>
      <w:lvlText w:val="•"/>
      <w:lvlJc w:val="left"/>
      <w:pPr>
        <w:ind w:left="6908" w:hanging="152"/>
      </w:pPr>
      <w:rPr>
        <w:rFonts w:hint="default"/>
        <w:lang w:val="ru-RU" w:eastAsia="en-US" w:bidi="ar-SA"/>
      </w:rPr>
    </w:lvl>
    <w:lvl w:ilvl="8" w:tplc="1C621AF6">
      <w:numFmt w:val="bullet"/>
      <w:lvlText w:val="•"/>
      <w:lvlJc w:val="left"/>
      <w:pPr>
        <w:ind w:left="7880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BA"/>
    <w:rsid w:val="0050358D"/>
    <w:rsid w:val="00B07908"/>
    <w:rsid w:val="00E0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4036-E494-4F03-BC41-02D09864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fiancce1</dc:creator>
  <cp:keywords/>
  <dc:description/>
  <cp:lastModifiedBy>fiancce1</cp:lastModifiedBy>
  <cp:revision>2</cp:revision>
  <dcterms:created xsi:type="dcterms:W3CDTF">2023-12-12T10:54:00Z</dcterms:created>
  <dcterms:modified xsi:type="dcterms:W3CDTF">2023-12-12T10:54:00Z</dcterms:modified>
</cp:coreProperties>
</file>